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690" w:rsidRDefault="00BD77D3" w:rsidP="00BD77D3">
      <w:pPr>
        <w:jc w:val="center"/>
        <w:rPr>
          <w:rFonts w:ascii="Verdana" w:hAnsi="Verdana"/>
          <w:b/>
          <w:noProof/>
          <w:color w:val="7030A0"/>
          <w:sz w:val="28"/>
          <w:szCs w:val="28"/>
          <w:lang w:eastAsia="bg-BG"/>
        </w:rPr>
      </w:pPr>
      <w:r w:rsidRPr="00BD77D3">
        <w:rPr>
          <w:rFonts w:ascii="Verdana" w:hAnsi="Verdana"/>
          <w:b/>
          <w:noProof/>
          <w:color w:val="7030A0"/>
          <w:sz w:val="28"/>
          <w:szCs w:val="28"/>
          <w:lang w:eastAsia="bg-BG"/>
        </w:rPr>
        <w:t>ИЗПЪЛНЕНИЕ НА НПИ</w:t>
      </w:r>
    </w:p>
    <w:p w:rsidR="00BD77D3" w:rsidRPr="00BD77D3" w:rsidRDefault="003D28E9" w:rsidP="00BD77D3">
      <w:pPr>
        <w:jc w:val="center"/>
        <w:rPr>
          <w:rFonts w:ascii="Verdana" w:hAnsi="Verdana"/>
          <w:b/>
          <w:noProof/>
          <w:color w:val="7030A0"/>
          <w:sz w:val="28"/>
          <w:szCs w:val="28"/>
          <w:lang w:eastAsia="bg-BG"/>
        </w:rPr>
      </w:pPr>
      <w:bookmarkStart w:id="0" w:name="_GoBack"/>
      <w:bookmarkEnd w:id="0"/>
      <w:r>
        <w:rPr>
          <w:rFonts w:ascii="Verdana" w:hAnsi="Verdana"/>
          <w:b/>
          <w:noProof/>
          <w:color w:val="7030A0"/>
          <w:sz w:val="28"/>
          <w:szCs w:val="2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321.4pt;margin-top:23.85pt;width:75.75pt;height:25pt;z-index:251671552;mso-width-relative:margin;mso-height-relative:margin">
            <v:textbox>
              <w:txbxContent>
                <w:p w:rsidR="007A3022" w:rsidRDefault="003D28E9">
                  <w:r>
                    <w:t xml:space="preserve">15.01. </w:t>
                  </w:r>
                  <w:r w:rsidR="00F10B88">
                    <w:t>31.01</w:t>
                  </w:r>
                </w:p>
              </w:txbxContent>
            </v:textbox>
          </v:shape>
        </w:pict>
      </w:r>
    </w:p>
    <w:p w:rsidR="00BB6690" w:rsidRDefault="003D28E9">
      <w:pPr>
        <w:rPr>
          <w:noProof/>
          <w:lang w:eastAsia="bg-BG"/>
        </w:rPr>
      </w:pPr>
      <w:r>
        <w:rPr>
          <w:noProof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40.15pt;margin-top:14.75pt;width:.05pt;height:10.5pt;z-index:251659264" o:connectortype="straight"/>
        </w:pict>
      </w:r>
      <w:r>
        <w:rPr>
          <w:noProof/>
          <w:lang w:eastAsia="bg-BG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7" type="#_x0000_t13" style="position:absolute;margin-left:-35.6pt;margin-top:19.25pt;width:771pt;height:10.5pt;z-index:251666432" fillcolor="#974706 [1609]" strokecolor="#974706 [1609]">
            <v:fill color2="fill darken(118)" rotate="t" method="linear sigma" focus="100%" type="gradient"/>
          </v:shape>
        </w:pict>
      </w:r>
      <w:r>
        <w:rPr>
          <w:noProof/>
          <w:lang w:eastAsia="bg-BG"/>
        </w:rPr>
        <w:pict>
          <v:shape id="_x0000_s1041" type="#_x0000_t32" style="position:absolute;margin-left:342.4pt;margin-top:19.25pt;width:1.5pt;height:111pt;flip:x y;z-index:251669504" o:connectortype="straight" strokecolor="#4e6128 [1606]" strokeweight="2.25pt">
            <v:stroke endarrow="block"/>
          </v:shape>
        </w:pict>
      </w:r>
      <w:r>
        <w:rPr>
          <w:noProof/>
          <w:lang w:eastAsia="bg-BG"/>
        </w:rPr>
        <w:pict>
          <v:shape id="_x0000_s1043" type="#_x0000_t32" style="position:absolute;margin-left:349.15pt;margin-top:19.25pt;width:4.5pt;height:156.7pt;flip:x y;z-index:251672576" o:connectortype="straight" strokecolor="#205867 [1608]" strokeweight="2pt">
            <v:stroke endarrow="block"/>
          </v:shape>
        </w:pict>
      </w:r>
      <w:r>
        <w:rPr>
          <w:noProof/>
          <w:lang w:eastAsia="bg-BG"/>
        </w:rPr>
        <w:pict>
          <v:shape id="_x0000_s1035" type="#_x0000_t32" style="position:absolute;margin-left:531.4pt;margin-top:11pt;width:0;height:14.25pt;z-index:251664384" o:connectortype="straight"/>
        </w:pict>
      </w:r>
      <w:r>
        <w:rPr>
          <w:noProof/>
          <w:lang w:eastAsia="bg-BG"/>
        </w:rPr>
        <w:pict>
          <v:shape id="_x0000_s1034" type="#_x0000_t32" style="position:absolute;margin-left:439.9pt;margin-top:14.75pt;width:0;height:10.5pt;z-index:251663360" o:connectortype="straight"/>
        </w:pict>
      </w:r>
      <w:r>
        <w:rPr>
          <w:noProof/>
          <w:lang w:eastAsia="bg-BG"/>
        </w:rPr>
        <w:pict>
          <v:shape id="_x0000_s1033" type="#_x0000_t32" style="position:absolute;margin-left:334.9pt;margin-top:11pt;width:0;height:14.25pt;z-index:251662336" o:connectortype="straight"/>
        </w:pict>
      </w:r>
      <w:r>
        <w:rPr>
          <w:noProof/>
          <w:lang w:eastAsia="bg-BG"/>
        </w:rPr>
        <w:pict>
          <v:shape id="_x0000_s1032" type="#_x0000_t32" style="position:absolute;margin-left:222.4pt;margin-top:14.75pt;width:0;height:10.5pt;z-index:251661312" o:connectortype="straight"/>
        </w:pict>
      </w:r>
      <w:r>
        <w:rPr>
          <w:noProof/>
          <w:lang w:eastAsia="bg-BG"/>
        </w:rPr>
        <w:pict>
          <v:shape id="_x0000_s1030" type="#_x0000_t32" style="position:absolute;margin-left:108.4pt;margin-top:14.75pt;width:0;height:10.5pt;z-index:251660288" o:connectortype="straight"/>
        </w:pict>
      </w:r>
    </w:p>
    <w:p w:rsidR="00BB6690" w:rsidRDefault="003D28E9">
      <w:pPr>
        <w:rPr>
          <w:noProof/>
          <w:lang w:eastAsia="bg-BG"/>
        </w:rPr>
      </w:pPr>
      <w:r>
        <w:rPr>
          <w:noProof/>
          <w:lang w:eastAsia="bg-BG"/>
        </w:rPr>
        <w:pict>
          <v:shape id="_x0000_s1040" type="#_x0000_t32" style="position:absolute;margin-left:10.9pt;margin-top:15.55pt;width:29.25pt;height:35.25pt;flip:y;z-index:251668480" o:connectortype="straight">
            <v:stroke endarrow="block"/>
          </v:shape>
        </w:pict>
      </w:r>
      <w:r w:rsidR="00BB6690">
        <w:rPr>
          <w:noProof/>
          <w:lang w:eastAsia="bg-BG"/>
        </w:rPr>
        <w:t xml:space="preserve">       25.06.2009</w:t>
      </w:r>
      <w:r w:rsidR="00BB6690">
        <w:rPr>
          <w:noProof/>
          <w:lang w:eastAsia="bg-BG"/>
        </w:rPr>
        <w:tab/>
        <w:t xml:space="preserve">            2010</w:t>
      </w:r>
      <w:r w:rsidR="00BB6690">
        <w:rPr>
          <w:noProof/>
          <w:lang w:eastAsia="bg-BG"/>
        </w:rPr>
        <w:tab/>
      </w:r>
      <w:r w:rsidR="00BB6690">
        <w:rPr>
          <w:noProof/>
          <w:lang w:eastAsia="bg-BG"/>
        </w:rPr>
        <w:tab/>
      </w:r>
      <w:r w:rsidR="00BB6690">
        <w:rPr>
          <w:noProof/>
          <w:lang w:eastAsia="bg-BG"/>
        </w:rPr>
        <w:tab/>
      </w:r>
      <w:r w:rsidR="00D17D68">
        <w:rPr>
          <w:noProof/>
          <w:lang w:eastAsia="bg-BG"/>
        </w:rPr>
        <w:t>2012</w:t>
      </w:r>
      <w:r>
        <w:rPr>
          <w:noProof/>
          <w:lang w:eastAsia="bg-BG"/>
        </w:rPr>
        <w:tab/>
      </w:r>
      <w:r>
        <w:rPr>
          <w:noProof/>
          <w:lang w:eastAsia="bg-BG"/>
        </w:rPr>
        <w:tab/>
      </w:r>
      <w:r>
        <w:rPr>
          <w:noProof/>
          <w:lang w:eastAsia="bg-BG"/>
        </w:rPr>
        <w:tab/>
        <w:t xml:space="preserve"> </w:t>
      </w:r>
      <w:r w:rsidR="00D17D68">
        <w:rPr>
          <w:noProof/>
          <w:lang w:eastAsia="bg-BG"/>
        </w:rPr>
        <w:t>2014</w:t>
      </w:r>
      <w:r w:rsidR="00BB6690">
        <w:rPr>
          <w:noProof/>
          <w:lang w:eastAsia="bg-BG"/>
        </w:rPr>
        <w:tab/>
      </w:r>
      <w:r w:rsidR="00BB6690">
        <w:rPr>
          <w:noProof/>
          <w:lang w:eastAsia="bg-BG"/>
        </w:rPr>
        <w:tab/>
      </w:r>
      <w:r w:rsidR="00BB6690">
        <w:rPr>
          <w:noProof/>
          <w:lang w:eastAsia="bg-BG"/>
        </w:rPr>
        <w:tab/>
        <w:t xml:space="preserve">   201</w:t>
      </w:r>
      <w:r w:rsidR="00D17D68">
        <w:rPr>
          <w:noProof/>
          <w:lang w:val="en-US" w:eastAsia="bg-BG"/>
        </w:rPr>
        <w:t>6</w:t>
      </w:r>
      <w:r w:rsidR="00BB6690">
        <w:rPr>
          <w:noProof/>
          <w:lang w:eastAsia="bg-BG"/>
        </w:rPr>
        <w:tab/>
      </w:r>
      <w:r w:rsidR="00BB6690">
        <w:rPr>
          <w:noProof/>
          <w:lang w:eastAsia="bg-BG"/>
        </w:rPr>
        <w:tab/>
        <w:t xml:space="preserve">          201</w:t>
      </w:r>
      <w:r w:rsidR="00D17D68">
        <w:rPr>
          <w:noProof/>
          <w:lang w:val="en-US" w:eastAsia="bg-BG"/>
        </w:rPr>
        <w:t>8</w:t>
      </w:r>
      <w:r w:rsidR="00BB6690">
        <w:rPr>
          <w:noProof/>
          <w:lang w:eastAsia="bg-BG"/>
        </w:rPr>
        <w:tab/>
      </w:r>
      <w:r w:rsidR="00BB6690">
        <w:rPr>
          <w:noProof/>
          <w:lang w:eastAsia="bg-BG"/>
        </w:rPr>
        <w:tab/>
      </w:r>
      <w:r w:rsidR="00BB6690">
        <w:rPr>
          <w:noProof/>
          <w:lang w:eastAsia="bg-BG"/>
        </w:rPr>
        <w:tab/>
      </w:r>
    </w:p>
    <w:p w:rsidR="00BB6690" w:rsidRDefault="00BB6690"/>
    <w:p w:rsidR="007A3022" w:rsidRPr="0055275F" w:rsidRDefault="003D28E9" w:rsidP="007A3022">
      <w:p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Verdana" w:hAnsi="Verdana"/>
        </w:rPr>
      </w:pPr>
      <w:r>
        <w:rPr>
          <w:rFonts w:ascii="Verdana" w:hAnsi="Verdana"/>
          <w:noProof/>
          <w:lang w:eastAsia="bg-BG"/>
        </w:rPr>
        <w:pict>
          <v:shape id="_x0000_s1039" type="#_x0000_t32" style="position:absolute;left:0;text-align:left;margin-left:10.9pt;margin-top:-.05pt;width:0;height:29.25pt;z-index:251667456" o:connectortype="straight"/>
        </w:pict>
      </w:r>
      <w:r w:rsidR="007A3022" w:rsidRPr="0055275F">
        <w:rPr>
          <w:rFonts w:ascii="Verdana" w:hAnsi="Verdana"/>
        </w:rPr>
        <w:t>Реализацията на предложените проекти</w:t>
      </w:r>
      <w:r w:rsidR="001F7E3B">
        <w:rPr>
          <w:rFonts w:ascii="Verdana" w:hAnsi="Verdana"/>
        </w:rPr>
        <w:tab/>
      </w:r>
      <w:r w:rsidR="001F7E3B">
        <w:rPr>
          <w:rFonts w:ascii="Verdana" w:hAnsi="Verdana"/>
        </w:rPr>
        <w:tab/>
      </w:r>
      <w:r w:rsidR="001F7E3B">
        <w:rPr>
          <w:rFonts w:ascii="Verdana" w:hAnsi="Verdana"/>
        </w:rPr>
        <w:tab/>
      </w:r>
      <w:r w:rsidR="007A3022" w:rsidRPr="0055275F">
        <w:rPr>
          <w:rFonts w:ascii="Verdana" w:hAnsi="Verdana"/>
          <w:color w:val="4F6228" w:themeColor="accent3" w:themeShade="80"/>
          <w:highlight w:val="yellow"/>
        </w:rPr>
        <w:t>Отчитане на реализираните</w:t>
      </w:r>
      <w:r w:rsidR="007A3022" w:rsidRPr="0055275F">
        <w:rPr>
          <w:rFonts w:ascii="Verdana" w:hAnsi="Verdana"/>
        </w:rPr>
        <w:t xml:space="preserve"> </w:t>
      </w:r>
    </w:p>
    <w:p w:rsidR="007A3022" w:rsidRPr="0055275F" w:rsidRDefault="007A3022" w:rsidP="007A3022">
      <w:p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Verdana" w:hAnsi="Verdana"/>
        </w:rPr>
      </w:pPr>
      <w:r w:rsidRPr="0055275F">
        <w:rPr>
          <w:rFonts w:ascii="Verdana" w:hAnsi="Verdana"/>
        </w:rPr>
        <w:t xml:space="preserve"> започнали не по-рано от  25 юни 2009г.</w:t>
      </w:r>
      <w:r w:rsidR="0055275F">
        <w:rPr>
          <w:rFonts w:ascii="Verdana" w:hAnsi="Verdana"/>
        </w:rPr>
        <w:tab/>
      </w:r>
      <w:r w:rsidR="0055275F">
        <w:rPr>
          <w:rFonts w:ascii="Verdana" w:hAnsi="Verdana"/>
        </w:rPr>
        <w:tab/>
      </w:r>
      <w:r w:rsidR="0055275F">
        <w:rPr>
          <w:rFonts w:ascii="Verdana" w:hAnsi="Verdana"/>
        </w:rPr>
        <w:tab/>
      </w:r>
      <w:r w:rsidRPr="00BD77D3">
        <w:rPr>
          <w:rFonts w:ascii="Verdana" w:hAnsi="Verdana"/>
          <w:color w:val="4F6228" w:themeColor="accent3" w:themeShade="80"/>
          <w:highlight w:val="yellow"/>
        </w:rPr>
        <w:t>проекти след 25.06.2009г</w:t>
      </w:r>
      <w:r w:rsidRPr="00BD77D3">
        <w:rPr>
          <w:rFonts w:ascii="Verdana" w:hAnsi="Verdana"/>
          <w:highlight w:val="yellow"/>
        </w:rPr>
        <w:t>.</w:t>
      </w:r>
    </w:p>
    <w:p w:rsidR="0055275F" w:rsidRPr="0055275F" w:rsidRDefault="00D17D68" w:rsidP="0055275F">
      <w:pPr>
        <w:spacing w:after="0" w:line="240" w:lineRule="auto"/>
        <w:rPr>
          <w:rFonts w:ascii="Verdana" w:hAnsi="Verdana"/>
          <w:color w:val="4F6228" w:themeColor="accent3" w:themeShade="80"/>
        </w:rPr>
      </w:pPr>
      <w:r>
        <w:rPr>
          <w:rFonts w:ascii="Verdana" w:hAnsi="Verdana"/>
          <w:noProof/>
          <w:lang w:eastAsia="bg-BG"/>
        </w:rPr>
        <w:pict>
          <v:shape id="_x0000_s1064" type="#_x0000_t32" style="position:absolute;margin-left:10.9pt;margin-top:2.45pt;width:251.25pt;height:0;z-index:251688960" o:connectortype="straight"/>
        </w:pict>
      </w:r>
      <w:r w:rsidR="001F7E3B">
        <w:rPr>
          <w:rFonts w:ascii="Verdana" w:hAnsi="Verdana"/>
        </w:rPr>
        <w:tab/>
      </w:r>
      <w:r w:rsidR="001F7E3B">
        <w:rPr>
          <w:rFonts w:ascii="Verdana" w:hAnsi="Verdana"/>
        </w:rPr>
        <w:tab/>
      </w:r>
      <w:r w:rsidR="001F7E3B">
        <w:rPr>
          <w:rFonts w:ascii="Verdana" w:hAnsi="Verdana"/>
        </w:rPr>
        <w:tab/>
      </w:r>
      <w:r w:rsidR="001F7E3B">
        <w:rPr>
          <w:rFonts w:ascii="Verdana" w:hAnsi="Verdana"/>
        </w:rPr>
        <w:tab/>
      </w:r>
      <w:r w:rsidR="001F7E3B">
        <w:rPr>
          <w:rFonts w:ascii="Verdana" w:hAnsi="Verdana"/>
        </w:rPr>
        <w:tab/>
      </w:r>
      <w:r w:rsidR="001F7E3B">
        <w:rPr>
          <w:rFonts w:ascii="Verdana" w:hAnsi="Verdana"/>
        </w:rPr>
        <w:tab/>
      </w:r>
      <w:r w:rsidR="001F7E3B">
        <w:rPr>
          <w:rFonts w:ascii="Verdana" w:hAnsi="Verdana"/>
        </w:rPr>
        <w:tab/>
      </w:r>
      <w:r w:rsidR="001F7E3B">
        <w:rPr>
          <w:rFonts w:ascii="Verdana" w:hAnsi="Verdana"/>
        </w:rPr>
        <w:tab/>
      </w:r>
      <w:r w:rsidR="001F7E3B">
        <w:rPr>
          <w:rFonts w:ascii="Verdana" w:hAnsi="Verdana"/>
        </w:rPr>
        <w:tab/>
      </w:r>
      <w:r w:rsidR="001F7E3B">
        <w:rPr>
          <w:rFonts w:ascii="Verdana" w:hAnsi="Verdana"/>
        </w:rPr>
        <w:tab/>
      </w:r>
      <w:r w:rsidR="0055275F" w:rsidRPr="00BD77D3">
        <w:rPr>
          <w:rFonts w:ascii="Verdana" w:hAnsi="Verdana"/>
          <w:color w:val="4F6228" w:themeColor="accent3" w:themeShade="80"/>
          <w:highlight w:val="yellow"/>
        </w:rPr>
        <w:t>Получаване на планираните</w:t>
      </w:r>
      <w:r w:rsidR="0055275F" w:rsidRPr="0055275F">
        <w:rPr>
          <w:rFonts w:ascii="Verdana" w:hAnsi="Verdana"/>
          <w:color w:val="4F6228" w:themeColor="accent3" w:themeShade="80"/>
        </w:rPr>
        <w:t xml:space="preserve">  </w:t>
      </w:r>
    </w:p>
    <w:p w:rsidR="0055275F" w:rsidRPr="0055275F" w:rsidRDefault="001F7E3B" w:rsidP="0055275F">
      <w:pPr>
        <w:spacing w:after="0" w:line="240" w:lineRule="auto"/>
        <w:rPr>
          <w:rFonts w:ascii="Verdana" w:hAnsi="Verdana"/>
          <w:color w:val="4F6228" w:themeColor="accent3" w:themeShade="80"/>
        </w:rPr>
      </w:pPr>
      <w:r>
        <w:rPr>
          <w:rFonts w:ascii="Verdana" w:hAnsi="Verdana"/>
          <w:color w:val="4F6228" w:themeColor="accent3" w:themeShade="80"/>
        </w:rPr>
        <w:tab/>
      </w:r>
      <w:r>
        <w:rPr>
          <w:rFonts w:ascii="Verdana" w:hAnsi="Verdana"/>
          <w:color w:val="4F6228" w:themeColor="accent3" w:themeShade="80"/>
        </w:rPr>
        <w:tab/>
      </w:r>
      <w:r>
        <w:rPr>
          <w:rFonts w:ascii="Verdana" w:hAnsi="Verdana"/>
          <w:color w:val="4F6228" w:themeColor="accent3" w:themeShade="80"/>
        </w:rPr>
        <w:tab/>
      </w:r>
      <w:r>
        <w:rPr>
          <w:rFonts w:ascii="Verdana" w:hAnsi="Verdana"/>
          <w:color w:val="4F6228" w:themeColor="accent3" w:themeShade="80"/>
        </w:rPr>
        <w:tab/>
      </w:r>
      <w:r>
        <w:rPr>
          <w:rFonts w:ascii="Verdana" w:hAnsi="Verdana"/>
          <w:color w:val="4F6228" w:themeColor="accent3" w:themeShade="80"/>
        </w:rPr>
        <w:tab/>
      </w:r>
      <w:r>
        <w:rPr>
          <w:rFonts w:ascii="Verdana" w:hAnsi="Verdana"/>
          <w:color w:val="4F6228" w:themeColor="accent3" w:themeShade="80"/>
        </w:rPr>
        <w:tab/>
      </w:r>
      <w:r>
        <w:rPr>
          <w:rFonts w:ascii="Verdana" w:hAnsi="Verdana"/>
          <w:color w:val="4F6228" w:themeColor="accent3" w:themeShade="80"/>
        </w:rPr>
        <w:tab/>
      </w:r>
      <w:r>
        <w:rPr>
          <w:rFonts w:ascii="Verdana" w:hAnsi="Verdana"/>
          <w:color w:val="4F6228" w:themeColor="accent3" w:themeShade="80"/>
        </w:rPr>
        <w:tab/>
      </w:r>
      <w:r>
        <w:rPr>
          <w:rFonts w:ascii="Verdana" w:hAnsi="Verdana"/>
          <w:color w:val="4F6228" w:themeColor="accent3" w:themeShade="80"/>
        </w:rPr>
        <w:tab/>
      </w:r>
      <w:r>
        <w:rPr>
          <w:rFonts w:ascii="Verdana" w:hAnsi="Verdana"/>
          <w:color w:val="4F6228" w:themeColor="accent3" w:themeShade="80"/>
        </w:rPr>
        <w:tab/>
      </w:r>
      <w:r w:rsidR="0055275F" w:rsidRPr="00BD77D3">
        <w:rPr>
          <w:rFonts w:ascii="Verdana" w:hAnsi="Verdana"/>
          <w:color w:val="4F6228" w:themeColor="accent3" w:themeShade="80"/>
          <w:highlight w:val="yellow"/>
        </w:rPr>
        <w:t>безплатни квоти</w:t>
      </w:r>
    </w:p>
    <w:p w:rsidR="0055275F" w:rsidRPr="0055275F" w:rsidRDefault="003D28E9" w:rsidP="0055275F">
      <w:pPr>
        <w:spacing w:after="0" w:line="240" w:lineRule="auto"/>
        <w:ind w:left="9204" w:firstLine="708"/>
        <w:rPr>
          <w:rFonts w:ascii="Verdana" w:hAnsi="Verdana"/>
        </w:rPr>
      </w:pPr>
      <w:r>
        <w:rPr>
          <w:rFonts w:ascii="Verdana" w:hAnsi="Verdana"/>
          <w:noProof/>
          <w:color w:val="4F6228" w:themeColor="accent3" w:themeShade="80"/>
          <w:lang w:eastAsia="bg-BG"/>
        </w:rPr>
        <w:pict>
          <v:shape id="_x0000_s1065" type="#_x0000_t32" style="position:absolute;left:0;text-align:left;margin-left:343.9pt;margin-top:.45pt;width:187.5pt;height:0;flip:x;z-index:251689984" o:connectortype="straight"/>
        </w:pict>
      </w:r>
    </w:p>
    <w:p w:rsidR="00F10B88" w:rsidRPr="00BD77D3" w:rsidRDefault="003D28E9" w:rsidP="001F7E3B">
      <w:pPr>
        <w:spacing w:after="0" w:line="240" w:lineRule="auto"/>
        <w:ind w:left="6372" w:firstLine="708"/>
        <w:rPr>
          <w:rFonts w:ascii="Verdana" w:hAnsi="Verdana"/>
          <w:highlight w:val="green"/>
        </w:rPr>
      </w:pPr>
      <w:r w:rsidRPr="003D28E9">
        <w:rPr>
          <w:rFonts w:ascii="Verdana" w:hAnsi="Verdana"/>
          <w:highlight w:val="green"/>
          <w:lang w:val="ru-RU"/>
        </w:rPr>
        <w:t xml:space="preserve">       </w:t>
      </w:r>
      <w:r w:rsidR="00F10B88" w:rsidRPr="00BD77D3">
        <w:rPr>
          <w:rFonts w:ascii="Verdana" w:hAnsi="Verdana"/>
          <w:highlight w:val="green"/>
        </w:rPr>
        <w:t>Докладване до ЕС за</w:t>
      </w:r>
    </w:p>
    <w:p w:rsidR="00772C92" w:rsidRDefault="003D28E9" w:rsidP="001F7E3B">
      <w:pPr>
        <w:spacing w:after="0" w:line="240" w:lineRule="auto"/>
        <w:ind w:left="6372" w:firstLine="708"/>
      </w:pPr>
      <w:r>
        <w:rPr>
          <w:rFonts w:ascii="Verdana" w:hAnsi="Verdana"/>
          <w:noProof/>
          <w:highlight w:val="green"/>
          <w:lang w:eastAsia="bg-BG"/>
        </w:rPr>
        <w:pict>
          <v:shape id="_x0000_s1056" type="#_x0000_t32" style="position:absolute;left:0;text-align:left;margin-left:353.65pt;margin-top:19.45pt;width:339pt;height:.05pt;z-index:251683840" o:connectortype="straight"/>
        </w:pict>
      </w:r>
      <w:r w:rsidRPr="003D28E9">
        <w:rPr>
          <w:rFonts w:ascii="Verdana" w:hAnsi="Verdana"/>
          <w:highlight w:val="green"/>
          <w:lang w:val="ru-RU"/>
        </w:rPr>
        <w:t xml:space="preserve">       </w:t>
      </w:r>
      <w:r w:rsidR="00F10B88" w:rsidRPr="00BD77D3">
        <w:rPr>
          <w:rFonts w:ascii="Verdana" w:hAnsi="Verdana"/>
          <w:highlight w:val="green"/>
        </w:rPr>
        <w:t>статуса на изпълнение на НПИ</w:t>
      </w:r>
      <w:r w:rsidR="00F10B88" w:rsidRPr="0055275F">
        <w:rPr>
          <w:rFonts w:ascii="Verdana" w:hAnsi="Verdana"/>
        </w:rPr>
        <w:tab/>
      </w:r>
      <w:r w:rsidR="00F10B88">
        <w:tab/>
      </w:r>
      <w:r w:rsidR="00F10B88">
        <w:tab/>
      </w:r>
      <w:r w:rsidR="00F10B88">
        <w:tab/>
      </w:r>
      <w:r w:rsidR="00F10B88">
        <w:tab/>
      </w:r>
      <w:r w:rsidR="00F10B88">
        <w:tab/>
      </w:r>
      <w:r w:rsidR="00F10B88">
        <w:tab/>
      </w:r>
      <w:r w:rsidR="00F10B88">
        <w:tab/>
      </w:r>
      <w:r w:rsidR="00F10B88">
        <w:tab/>
      </w:r>
      <w:r w:rsidR="00F10B88">
        <w:tab/>
      </w:r>
      <w:r w:rsidR="00F10B88">
        <w:tab/>
      </w:r>
      <w:r w:rsidR="00F10B88">
        <w:tab/>
      </w:r>
      <w:r w:rsidR="00F10B88">
        <w:tab/>
      </w:r>
    </w:p>
    <w:p w:rsidR="00BB6690" w:rsidRPr="0055275F" w:rsidRDefault="00F10B88" w:rsidP="00772C92">
      <w:pPr>
        <w:spacing w:after="0" w:line="240" w:lineRule="auto"/>
        <w:ind w:left="2694" w:firstLine="708"/>
        <w:rPr>
          <w:rFonts w:ascii="Verdana" w:hAnsi="Verdana"/>
        </w:rPr>
      </w:pP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</w:p>
    <w:p w:rsidR="00772C92" w:rsidRPr="0055275F" w:rsidRDefault="00772C92" w:rsidP="00772C92">
      <w:pPr>
        <w:spacing w:after="0" w:line="240" w:lineRule="auto"/>
        <w:rPr>
          <w:rFonts w:ascii="Verdana" w:hAnsi="Verdana"/>
        </w:rPr>
      </w:pPr>
      <w:r w:rsidRPr="0055275F">
        <w:rPr>
          <w:rFonts w:ascii="Verdana" w:hAnsi="Verdana"/>
        </w:rPr>
        <w:t xml:space="preserve">                   </w:t>
      </w:r>
      <w:r w:rsidR="0055275F">
        <w:rPr>
          <w:rFonts w:ascii="Verdana" w:hAnsi="Verdana"/>
        </w:rPr>
        <w:t xml:space="preserve">         </w:t>
      </w:r>
      <w:r w:rsidRPr="0055275F">
        <w:rPr>
          <w:rFonts w:ascii="Verdana" w:hAnsi="Verdana"/>
        </w:rPr>
        <w:t xml:space="preserve">I-во трим </w:t>
      </w:r>
      <w:r w:rsidRPr="0055275F">
        <w:rPr>
          <w:rFonts w:ascii="Verdana" w:hAnsi="Verdana"/>
        </w:rPr>
        <w:tab/>
      </w:r>
      <w:r w:rsidR="0055275F">
        <w:rPr>
          <w:rFonts w:ascii="Verdana" w:hAnsi="Verdana"/>
        </w:rPr>
        <w:t xml:space="preserve">     </w:t>
      </w:r>
      <w:r w:rsidRPr="0055275F">
        <w:rPr>
          <w:rFonts w:ascii="Verdana" w:hAnsi="Verdana"/>
        </w:rPr>
        <w:t>II-ро</w:t>
      </w:r>
      <w:r w:rsidRPr="0055275F">
        <w:rPr>
          <w:rFonts w:ascii="Verdana" w:hAnsi="Verdana"/>
        </w:rPr>
        <w:tab/>
        <w:t xml:space="preserve">  </w:t>
      </w:r>
      <w:r w:rsidR="0055275F">
        <w:rPr>
          <w:rFonts w:ascii="Verdana" w:hAnsi="Verdana"/>
        </w:rPr>
        <w:t xml:space="preserve">    III-то</w:t>
      </w:r>
      <w:r w:rsidR="0055275F">
        <w:rPr>
          <w:rFonts w:ascii="Verdana" w:hAnsi="Verdana"/>
        </w:rPr>
        <w:tab/>
        <w:t xml:space="preserve">    </w:t>
      </w:r>
      <w:r w:rsidRPr="0055275F">
        <w:rPr>
          <w:rFonts w:ascii="Verdana" w:hAnsi="Verdana"/>
        </w:rPr>
        <w:t xml:space="preserve"> IV-то</w:t>
      </w:r>
    </w:p>
    <w:p w:rsidR="000271D6" w:rsidRPr="0055275F" w:rsidRDefault="00287C07">
      <w:pPr>
        <w:rPr>
          <w:rFonts w:ascii="Verdana" w:hAnsi="Verdana"/>
        </w:rPr>
      </w:pPr>
      <w:r>
        <w:rPr>
          <w:rFonts w:ascii="Verdana" w:hAnsi="Verdana"/>
          <w:noProof/>
          <w:lang w:eastAsia="bg-BG"/>
        </w:rPr>
        <w:pict>
          <v:shape id="_x0000_s1061" type="#_x0000_t32" style="position:absolute;margin-left:173.65pt;margin-top:17.1pt;width:0;height:97.65pt;flip:y;z-index:251686912" o:connectortype="straight">
            <v:stroke endarrow="block"/>
          </v:shape>
        </w:pict>
      </w:r>
      <w:r w:rsidR="003D28E9">
        <w:rPr>
          <w:rFonts w:ascii="Verdana" w:hAnsi="Verdana"/>
          <w:noProof/>
          <w:lang w:eastAsia="bg-BG"/>
        </w:rPr>
        <w:pict>
          <v:shape id="_x0000_s1062" type="#_x0000_t32" style="position:absolute;margin-left:145.9pt;margin-top:21.3pt;width:0;height:93.45pt;flip:y;z-index:251687936" o:connectortype="straight">
            <v:stroke endarrow="block"/>
          </v:shape>
        </w:pict>
      </w:r>
      <w:r w:rsidR="003D28E9">
        <w:rPr>
          <w:rFonts w:ascii="Verdana" w:hAnsi="Verdana"/>
          <w:noProof/>
          <w:lang w:eastAsia="bg-BG"/>
        </w:rPr>
        <w:pict>
          <v:shape id="_x0000_s1057" type="#_x0000_t32" style="position:absolute;margin-left:120.4pt;margin-top:17.1pt;width:.75pt;height:97.65pt;flip:x y;z-index:251684864" o:connectortype="straight">
            <v:stroke endarrow="block"/>
          </v:shape>
        </w:pict>
      </w:r>
      <w:r w:rsidR="003D28E9">
        <w:rPr>
          <w:rFonts w:ascii="Verdana" w:hAnsi="Verdana"/>
          <w:noProof/>
          <w:lang w:eastAsia="bg-BG"/>
        </w:rPr>
        <w:pict>
          <v:shape id="_x0000_s1054" type="#_x0000_t32" style="position:absolute;margin-left:325.15pt;margin-top:17.1pt;width:3pt;height:64.5pt;flip:x y;z-index:251681792" o:connectortype="straight">
            <v:stroke endarrow="block"/>
          </v:shape>
        </w:pict>
      </w:r>
      <w:r w:rsidR="003D28E9">
        <w:rPr>
          <w:rFonts w:ascii="Verdana" w:hAnsi="Verdana"/>
          <w:noProof/>
          <w:lang w:eastAsia="bg-BG"/>
        </w:rPr>
        <w:pict>
          <v:shape id="_x0000_s1053" type="#_x0000_t32" style="position:absolute;margin-left:250.15pt;margin-top:17.1pt;width:0;height:64.5pt;flip:y;z-index:251680768" o:connectortype="straight">
            <v:stroke endarrow="block"/>
          </v:shape>
        </w:pict>
      </w:r>
      <w:r w:rsidR="003D28E9">
        <w:rPr>
          <w:rFonts w:ascii="Verdana" w:hAnsi="Verdana"/>
          <w:noProof/>
          <w:lang w:eastAsia="bg-BG"/>
        </w:rPr>
        <w:pict>
          <v:shape id="_x0000_s1052" type="#_x0000_t32" style="position:absolute;margin-left:178.9pt;margin-top:17.1pt;width:.75pt;height:64.5pt;flip:y;z-index:251679744" o:connectortype="straight">
            <v:stroke endarrow="block"/>
          </v:shape>
        </w:pict>
      </w:r>
      <w:r w:rsidR="003D28E9">
        <w:rPr>
          <w:rFonts w:ascii="Verdana" w:hAnsi="Verdana"/>
          <w:noProof/>
          <w:lang w:eastAsia="bg-BG"/>
        </w:rPr>
        <w:pict>
          <v:shape id="_x0000_s1047" type="#_x0000_t32" style="position:absolute;margin-left:388.9pt;margin-top:4.95pt;width:.75pt;height:16.5pt;z-index:251675648" o:connectortype="straight"/>
        </w:pict>
      </w:r>
      <w:r w:rsidR="003D28E9">
        <w:rPr>
          <w:rFonts w:ascii="Verdana" w:hAnsi="Verdana"/>
          <w:noProof/>
          <w:lang w:eastAsia="bg-BG"/>
        </w:rPr>
        <w:pict>
          <v:shape id="_x0000_s1050" type="#_x0000_t32" style="position:absolute;margin-left:312.4pt;margin-top:4.95pt;width:.75pt;height:16.5pt;z-index:251678720" o:connectortype="straight"/>
        </w:pict>
      </w:r>
      <w:r w:rsidR="003D28E9">
        <w:rPr>
          <w:rFonts w:ascii="Verdana" w:hAnsi="Verdana"/>
          <w:noProof/>
          <w:lang w:eastAsia="bg-BG"/>
        </w:rPr>
        <w:pict>
          <v:shape id="_x0000_s1048" type="#_x0000_t32" style="position:absolute;margin-left:238.9pt;margin-top:4.95pt;width:0;height:16.5pt;z-index:251676672" o:connectortype="straight"/>
        </w:pict>
      </w:r>
      <w:r w:rsidR="003D28E9">
        <w:rPr>
          <w:rFonts w:ascii="Verdana" w:hAnsi="Verdana"/>
          <w:noProof/>
          <w:lang w:eastAsia="bg-BG"/>
        </w:rPr>
        <w:pict>
          <v:shape id="_x0000_s1049" type="#_x0000_t32" style="position:absolute;margin-left:169.15pt;margin-top:4.95pt;width:0;height:16.5pt;z-index:251677696" o:connectortype="straight"/>
        </w:pict>
      </w:r>
      <w:r w:rsidR="003D28E9">
        <w:rPr>
          <w:rFonts w:ascii="Verdana" w:hAnsi="Verdana"/>
          <w:noProof/>
          <w:lang w:eastAsia="bg-BG"/>
        </w:rPr>
        <w:pict>
          <v:shape id="_x0000_s1046" type="#_x0000_t32" style="position:absolute;margin-left:102.4pt;margin-top:4.95pt;width:0;height:16.5pt;z-index:251674624" o:connectortype="straight"/>
        </w:pict>
      </w:r>
      <w:r w:rsidR="003D28E9">
        <w:rPr>
          <w:rFonts w:ascii="Verdana" w:hAnsi="Verdana"/>
          <w:noProof/>
          <w:lang w:eastAsia="bg-BG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44" type="#_x0000_t93" style="position:absolute;margin-left:-8.6pt;margin-top:4.8pt;width:712.5pt;height:16.5pt;z-index:251673600" fillcolor="#4e6128 [1606]" strokecolor="#4e6128 [1606]">
            <v:fill color2="fill darken(118)" rotate="t" method="linear sigma" focus="100%" type="gradient"/>
          </v:shape>
        </w:pict>
      </w:r>
      <w:r w:rsidR="00772C92" w:rsidRPr="0055275F">
        <w:rPr>
          <w:rFonts w:ascii="Verdana" w:hAnsi="Verdana"/>
        </w:rPr>
        <w:tab/>
      </w:r>
      <w:r w:rsidR="00772C92" w:rsidRPr="0055275F">
        <w:rPr>
          <w:rFonts w:ascii="Verdana" w:hAnsi="Verdana"/>
        </w:rPr>
        <w:tab/>
      </w:r>
      <w:r w:rsidR="00772C92" w:rsidRPr="0055275F">
        <w:rPr>
          <w:rFonts w:ascii="Verdana" w:hAnsi="Verdana"/>
        </w:rPr>
        <w:tab/>
      </w:r>
      <w:r w:rsidR="00772C92" w:rsidRPr="0055275F">
        <w:rPr>
          <w:rFonts w:ascii="Verdana" w:hAnsi="Verdana"/>
        </w:rPr>
        <w:tab/>
      </w:r>
    </w:p>
    <w:p w:rsidR="00772C92" w:rsidRPr="0055275F" w:rsidRDefault="00772C92" w:rsidP="00772C92">
      <w:pPr>
        <w:ind w:left="708" w:firstLine="708"/>
        <w:rPr>
          <w:rFonts w:ascii="Verdana" w:hAnsi="Verdana"/>
        </w:rPr>
      </w:pPr>
      <w:r w:rsidRPr="0055275F">
        <w:rPr>
          <w:rFonts w:ascii="Verdana" w:hAnsi="Verdana"/>
        </w:rPr>
        <w:t xml:space="preserve">        201</w:t>
      </w:r>
      <w:r w:rsidR="001F7E3B">
        <w:rPr>
          <w:rFonts w:ascii="Verdana" w:hAnsi="Verdana"/>
          <w:lang w:val="en-US"/>
        </w:rPr>
        <w:t>4</w:t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  <w:t xml:space="preserve">         201</w:t>
      </w:r>
      <w:r w:rsidR="001F7E3B">
        <w:rPr>
          <w:rFonts w:ascii="Verdana" w:hAnsi="Verdana"/>
          <w:lang w:val="en-US"/>
        </w:rPr>
        <w:t>5</w:t>
      </w:r>
      <w:r w:rsidRPr="0055275F">
        <w:rPr>
          <w:rFonts w:ascii="Verdana" w:hAnsi="Verdana"/>
        </w:rPr>
        <w:t>г.</w:t>
      </w:r>
    </w:p>
    <w:p w:rsidR="00772C92" w:rsidRPr="00BD77D3" w:rsidRDefault="00772C92" w:rsidP="00772C92">
      <w:pPr>
        <w:spacing w:after="0" w:line="240" w:lineRule="auto"/>
        <w:rPr>
          <w:rFonts w:ascii="Verdana" w:hAnsi="Verdana"/>
          <w:highlight w:val="cyan"/>
        </w:rPr>
      </w:pP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55275F">
        <w:rPr>
          <w:rFonts w:ascii="Verdana" w:hAnsi="Verdana"/>
        </w:rPr>
        <w:tab/>
      </w:r>
      <w:r w:rsidRPr="00BD77D3">
        <w:rPr>
          <w:rFonts w:ascii="Verdana" w:hAnsi="Verdana"/>
          <w:highlight w:val="cyan"/>
        </w:rPr>
        <w:t>Отчитане от операто</w:t>
      </w:r>
      <w:r w:rsidR="0055275F" w:rsidRPr="00BD77D3">
        <w:rPr>
          <w:rFonts w:ascii="Verdana" w:hAnsi="Verdana"/>
          <w:highlight w:val="cyan"/>
        </w:rPr>
        <w:t>р</w:t>
      </w:r>
      <w:r w:rsidRPr="00BD77D3">
        <w:rPr>
          <w:rFonts w:ascii="Verdana" w:hAnsi="Verdana"/>
          <w:highlight w:val="cyan"/>
        </w:rPr>
        <w:t xml:space="preserve">ите </w:t>
      </w:r>
    </w:p>
    <w:p w:rsidR="00772C92" w:rsidRPr="00BD77D3" w:rsidRDefault="00772C92" w:rsidP="00772C92">
      <w:pPr>
        <w:spacing w:after="0" w:line="240" w:lineRule="auto"/>
        <w:ind w:left="7080"/>
        <w:rPr>
          <w:rFonts w:ascii="Verdana" w:hAnsi="Verdana"/>
          <w:highlight w:val="cyan"/>
        </w:rPr>
      </w:pPr>
      <w:r w:rsidRPr="00BD77D3">
        <w:rPr>
          <w:rFonts w:ascii="Verdana" w:hAnsi="Verdana"/>
          <w:highlight w:val="cyan"/>
        </w:rPr>
        <w:t>статуса на проектите</w:t>
      </w:r>
    </w:p>
    <w:p w:rsidR="000271D6" w:rsidRPr="0055275F" w:rsidRDefault="00287C07" w:rsidP="00772C92">
      <w:pPr>
        <w:spacing w:after="0" w:line="240" w:lineRule="auto"/>
        <w:ind w:left="7080"/>
        <w:rPr>
          <w:rFonts w:ascii="Verdana" w:hAnsi="Verdana"/>
        </w:rPr>
      </w:pPr>
      <w:r>
        <w:rPr>
          <w:rFonts w:ascii="Verdana" w:hAnsi="Verdana"/>
          <w:noProof/>
          <w:highlight w:val="cyan"/>
          <w:lang w:eastAsia="bg-BG"/>
        </w:rPr>
        <w:pict>
          <v:shape id="_x0000_s1055" type="#_x0000_t32" style="position:absolute;left:0;text-align:left;margin-left:178.9pt;margin-top:5.25pt;width:170.25pt;height:0;z-index:251682816;mso-position-horizontal-relative:text;mso-position-vertical-relative:text" o:connectortype="straight"/>
        </w:pict>
      </w:r>
      <w:r w:rsidR="00772C92" w:rsidRPr="00BD77D3">
        <w:rPr>
          <w:rFonts w:ascii="Verdana" w:hAnsi="Verdana"/>
          <w:highlight w:val="cyan"/>
        </w:rPr>
        <w:t>Проверка на място от спец администрация</w:t>
      </w:r>
    </w:p>
    <w:p w:rsidR="0055275F" w:rsidRPr="0055275F" w:rsidRDefault="0055275F" w:rsidP="00772C92">
      <w:pPr>
        <w:spacing w:after="0" w:line="240" w:lineRule="auto"/>
        <w:ind w:left="7080"/>
        <w:rPr>
          <w:rFonts w:ascii="Verdana" w:hAnsi="Verdana"/>
        </w:rPr>
      </w:pPr>
    </w:p>
    <w:p w:rsidR="0055275F" w:rsidRPr="0055275F" w:rsidRDefault="003D28E9" w:rsidP="0055275F">
      <w:pPr>
        <w:spacing w:after="0" w:line="240" w:lineRule="auto"/>
        <w:ind w:left="3119" w:firstLine="421"/>
        <w:rPr>
          <w:rFonts w:ascii="Verdana" w:hAnsi="Verdana"/>
        </w:rPr>
      </w:pPr>
      <w:r>
        <w:rPr>
          <w:rFonts w:ascii="Verdana" w:hAnsi="Verdana"/>
          <w:noProof/>
          <w:highlight w:val="yellow"/>
          <w:lang w:eastAsia="bg-BG"/>
        </w:rPr>
        <w:pict>
          <v:shape id="_x0000_s1058" type="#_x0000_t32" style="position:absolute;left:0;text-align:left;margin-left:121.15pt;margin-top:10.15pt;width:57.75pt;height:0;z-index:251685888" o:connectortype="straight"/>
        </w:pict>
      </w:r>
      <w:r w:rsidR="0055275F" w:rsidRPr="00BD77D3">
        <w:rPr>
          <w:rFonts w:ascii="Verdana" w:hAnsi="Verdana"/>
          <w:highlight w:val="yellow"/>
        </w:rPr>
        <w:t>Ежемесечно внасяне на вноски към ФНПИ</w:t>
      </w:r>
    </w:p>
    <w:sectPr w:rsidR="0055275F" w:rsidRPr="0055275F" w:rsidSect="00BB669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B6690"/>
    <w:rsid w:val="000271D6"/>
    <w:rsid w:val="001F7E3B"/>
    <w:rsid w:val="00287C07"/>
    <w:rsid w:val="003D28E9"/>
    <w:rsid w:val="00486FD5"/>
    <w:rsid w:val="0055275F"/>
    <w:rsid w:val="00772C92"/>
    <w:rsid w:val="007A3022"/>
    <w:rsid w:val="00BB6690"/>
    <w:rsid w:val="00BD77D3"/>
    <w:rsid w:val="00CF0996"/>
    <w:rsid w:val="00D17D68"/>
    <w:rsid w:val="00F1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ules v:ext="edit">
        <o:r id="V:Rule1" type="connector" idref="#_x0000_s1054"/>
        <o:r id="V:Rule2" type="connector" idref="#_x0000_s1055"/>
        <o:r id="V:Rule3" type="connector" idref="#_x0000_s1043"/>
        <o:r id="V:Rule4" type="connector" idref="#_x0000_s1041"/>
        <o:r id="V:Rule5" type="connector" idref="#_x0000_s1057"/>
        <o:r id="V:Rule6" type="connector" idref="#_x0000_s1046"/>
        <o:r id="V:Rule7" type="connector" idref="#_x0000_s1028"/>
        <o:r id="V:Rule8" type="connector" idref="#_x0000_s1062"/>
        <o:r id="V:Rule9" type="connector" idref="#_x0000_s1035"/>
        <o:r id="V:Rule10" type="connector" idref="#_x0000_s1053"/>
        <o:r id="V:Rule11" type="connector" idref="#_x0000_s1047"/>
        <o:r id="V:Rule12" type="connector" idref="#_x0000_s1061"/>
        <o:r id="V:Rule13" type="connector" idref="#_x0000_s1056"/>
        <o:r id="V:Rule14" type="connector" idref="#_x0000_s1030"/>
        <o:r id="V:Rule15" type="connector" idref="#_x0000_s1050"/>
        <o:r id="V:Rule16" type="connector" idref="#_x0000_s1049"/>
        <o:r id="V:Rule17" type="connector" idref="#_x0000_s1032"/>
        <o:r id="V:Rule18" type="connector" idref="#_x0000_s1034"/>
        <o:r id="V:Rule19" type="connector" idref="#_x0000_s1058"/>
        <o:r id="V:Rule20" type="connector" idref="#_x0000_s1040"/>
        <o:r id="V:Rule21" type="connector" idref="#_x0000_s1039"/>
        <o:r id="V:Rule22" type="connector" idref="#_x0000_s1033"/>
        <o:r id="V:Rule23" type="connector" idref="#_x0000_s1048"/>
        <o:r id="V:Rule24" type="connector" idref="#_x0000_s1052"/>
        <o:r id="V:Rule25" type="connector" idref="#_x0000_s1064"/>
        <o:r id="V:Rule26" type="connector" idref="#_x0000_s1065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F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6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DIMAK</dc:creator>
  <cp:lastModifiedBy>dkuyumdjiev</cp:lastModifiedBy>
  <cp:revision>4</cp:revision>
  <dcterms:created xsi:type="dcterms:W3CDTF">2014-01-13T18:26:00Z</dcterms:created>
  <dcterms:modified xsi:type="dcterms:W3CDTF">2014-01-14T07:16:00Z</dcterms:modified>
</cp:coreProperties>
</file>